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4D9" w:rsidRDefault="003504D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15E8D3A" wp14:editId="220DFE2E">
            <wp:extent cx="6120130" cy="8671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7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551" w:rsidRPr="00AA39CB" w:rsidRDefault="00091C60">
      <w:pPr>
        <w:spacing w:after="0" w:line="408" w:lineRule="auto"/>
        <w:ind w:left="120"/>
        <w:jc w:val="center"/>
        <w:rPr>
          <w:lang w:val="ru-RU"/>
        </w:rPr>
      </w:pPr>
      <w:bookmarkStart w:id="0" w:name="_GoBack"/>
      <w:bookmarkEnd w:id="0"/>
      <w:r w:rsidRPr="00AA39CB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C96551" w:rsidRPr="00AA39CB" w:rsidRDefault="00091C60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AA39C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просвещения Республики Башкортостан </w:t>
      </w:r>
      <w:bookmarkEnd w:id="1"/>
    </w:p>
    <w:p w:rsidR="00C96551" w:rsidRPr="00AA39CB" w:rsidRDefault="00091C60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AA39CB">
        <w:rPr>
          <w:rFonts w:ascii="Times New Roman" w:hAnsi="Times New Roman"/>
          <w:b/>
          <w:color w:val="000000"/>
          <w:sz w:val="28"/>
          <w:lang w:val="ru-RU"/>
        </w:rPr>
        <w:t>Муниципальный район Татышлинский район Республики Башкортостан</w:t>
      </w:r>
      <w:bookmarkEnd w:id="2"/>
    </w:p>
    <w:p w:rsidR="00C96551" w:rsidRDefault="00091C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с.Аксаитово</w:t>
      </w:r>
    </w:p>
    <w:p w:rsidR="00C96551" w:rsidRDefault="00C96551">
      <w:pPr>
        <w:spacing w:after="0"/>
        <w:ind w:left="120"/>
      </w:pPr>
    </w:p>
    <w:p w:rsidR="00C96551" w:rsidRDefault="00C96551">
      <w:pPr>
        <w:spacing w:after="0"/>
        <w:ind w:left="120"/>
      </w:pPr>
    </w:p>
    <w:p w:rsidR="00C96551" w:rsidRDefault="00C96551">
      <w:pPr>
        <w:spacing w:after="0"/>
        <w:ind w:left="120"/>
      </w:pPr>
    </w:p>
    <w:p w:rsidR="00C96551" w:rsidRDefault="00C9655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91C6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91C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091C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1C6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Ильясова Л.Р.</w:t>
            </w:r>
          </w:p>
          <w:p w:rsidR="004E6975" w:rsidRDefault="00091C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04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91C6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91C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91C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91C6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Саяпова Г.И.</w:t>
            </w:r>
          </w:p>
          <w:p w:rsidR="004E6975" w:rsidRDefault="00091C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04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91C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0E6D86" w:rsidRPr="008944ED" w:rsidRDefault="00091C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91C6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91C6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Лукманова А.З.</w:t>
            </w:r>
          </w:p>
          <w:p w:rsidR="000E6D86" w:rsidRDefault="00091C6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№97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504D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96551" w:rsidRDefault="00C96551">
      <w:pPr>
        <w:spacing w:after="0"/>
        <w:ind w:left="120"/>
      </w:pPr>
    </w:p>
    <w:p w:rsidR="00C96551" w:rsidRDefault="00C96551">
      <w:pPr>
        <w:spacing w:after="0"/>
        <w:ind w:left="120"/>
      </w:pPr>
    </w:p>
    <w:p w:rsidR="00C96551" w:rsidRDefault="00C96551">
      <w:pPr>
        <w:spacing w:after="0"/>
        <w:ind w:left="120"/>
      </w:pPr>
    </w:p>
    <w:p w:rsidR="00C96551" w:rsidRDefault="00C96551">
      <w:pPr>
        <w:spacing w:after="0"/>
        <w:ind w:left="120"/>
      </w:pPr>
    </w:p>
    <w:p w:rsidR="00C96551" w:rsidRDefault="00C96551">
      <w:pPr>
        <w:spacing w:after="0"/>
        <w:ind w:left="120"/>
      </w:pPr>
    </w:p>
    <w:p w:rsidR="00C96551" w:rsidRDefault="00091C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96551" w:rsidRDefault="00091C6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9686663)</w:t>
      </w:r>
    </w:p>
    <w:p w:rsidR="00C96551" w:rsidRDefault="00C96551">
      <w:pPr>
        <w:spacing w:after="0"/>
        <w:ind w:left="120"/>
        <w:jc w:val="center"/>
      </w:pPr>
    </w:p>
    <w:p w:rsidR="00C96551" w:rsidRDefault="00091C6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«Музыка»</w:t>
      </w:r>
    </w:p>
    <w:p w:rsidR="00C96551" w:rsidRDefault="00091C6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 – 4 классов </w:t>
      </w:r>
    </w:p>
    <w:p w:rsidR="00C96551" w:rsidRDefault="00C96551">
      <w:pPr>
        <w:spacing w:after="0"/>
        <w:ind w:left="120"/>
        <w:jc w:val="center"/>
      </w:pPr>
    </w:p>
    <w:p w:rsidR="00C96551" w:rsidRDefault="00C96551">
      <w:pPr>
        <w:spacing w:after="0"/>
        <w:ind w:left="120"/>
        <w:jc w:val="center"/>
      </w:pPr>
    </w:p>
    <w:p w:rsidR="00C96551" w:rsidRDefault="00C96551">
      <w:pPr>
        <w:spacing w:after="0"/>
        <w:ind w:left="120"/>
        <w:jc w:val="center"/>
      </w:pPr>
    </w:p>
    <w:p w:rsidR="00C96551" w:rsidRDefault="00C96551">
      <w:pPr>
        <w:spacing w:after="0"/>
        <w:ind w:left="120"/>
        <w:jc w:val="center"/>
      </w:pPr>
    </w:p>
    <w:p w:rsidR="00C96551" w:rsidRDefault="00C96551">
      <w:pPr>
        <w:spacing w:after="0"/>
        <w:ind w:left="120"/>
        <w:jc w:val="center"/>
      </w:pPr>
    </w:p>
    <w:p w:rsidR="00C96551" w:rsidRDefault="00C96551">
      <w:pPr>
        <w:spacing w:after="0"/>
        <w:ind w:left="120"/>
        <w:jc w:val="center"/>
      </w:pPr>
    </w:p>
    <w:p w:rsidR="00C96551" w:rsidRDefault="00C96551">
      <w:pPr>
        <w:spacing w:after="0"/>
        <w:ind w:left="120"/>
        <w:jc w:val="center"/>
      </w:pPr>
    </w:p>
    <w:p w:rsidR="00C96551" w:rsidRDefault="00C96551">
      <w:pPr>
        <w:spacing w:after="0"/>
        <w:ind w:left="120"/>
        <w:jc w:val="center"/>
      </w:pPr>
    </w:p>
    <w:p w:rsidR="00C96551" w:rsidRDefault="00C96551">
      <w:pPr>
        <w:spacing w:after="0"/>
        <w:ind w:left="120"/>
        <w:jc w:val="center"/>
      </w:pPr>
    </w:p>
    <w:p w:rsidR="00C96551" w:rsidRDefault="00091C60">
      <w:pPr>
        <w:spacing w:after="0"/>
        <w:ind w:left="120"/>
        <w:jc w:val="center"/>
      </w:pPr>
      <w:bookmarkStart w:id="3" w:name="ea9f8b93-ec0a-46f1-b121-7d755706d3f8"/>
      <w:r>
        <w:rPr>
          <w:rFonts w:ascii="Times New Roman" w:hAnsi="Times New Roman"/>
          <w:b/>
          <w:color w:val="000000"/>
          <w:sz w:val="28"/>
        </w:rPr>
        <w:t>с.Аксаитово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bc60fee5-3ea2-4a72-978d-d6513b1fb57a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C96551" w:rsidRDefault="00C96551">
      <w:pPr>
        <w:spacing w:after="0"/>
        <w:ind w:left="120"/>
      </w:pPr>
    </w:p>
    <w:p w:rsidR="00C96551" w:rsidRPr="00AA39CB" w:rsidRDefault="00091C60" w:rsidP="00AA39CB">
      <w:pPr>
        <w:spacing w:after="0"/>
        <w:ind w:left="120"/>
        <w:jc w:val="center"/>
        <w:rPr>
          <w:lang w:val="ru-RU"/>
        </w:rPr>
      </w:pPr>
      <w:bookmarkStart w:id="5" w:name="_Toc144448634"/>
      <w:bookmarkStart w:id="6" w:name="block-78811742"/>
      <w:bookmarkEnd w:id="5"/>
      <w:r w:rsidRPr="00AA39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</w:t>
      </w: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языка, понимание основных жанровых особенностей, принципов и форм развития музыки.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7 «Современная музыкальная культура»;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C96551" w:rsidRPr="00AA39CB" w:rsidRDefault="00091C60" w:rsidP="00AA39CB">
      <w:pPr>
        <w:spacing w:after="0" w:line="360" w:lineRule="auto"/>
        <w:ind w:firstLine="709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C96551" w:rsidRPr="00AA39CB" w:rsidRDefault="00C96551" w:rsidP="00AA39CB">
      <w:pPr>
        <w:spacing w:line="360" w:lineRule="auto"/>
        <w:ind w:firstLine="709"/>
        <w:rPr>
          <w:lang w:val="ru-RU"/>
        </w:rPr>
        <w:sectPr w:rsidR="00C96551" w:rsidRPr="00AA39CB" w:rsidSect="00AA39CB">
          <w:pgSz w:w="11906" w:h="16383"/>
          <w:pgMar w:top="1134" w:right="567" w:bottom="1134" w:left="1701" w:header="720" w:footer="720" w:gutter="0"/>
          <w:cols w:space="720"/>
        </w:sectPr>
      </w:pP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  <w:bookmarkStart w:id="7" w:name="block-78811743"/>
      <w:bookmarkEnd w:id="6"/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96551" w:rsidRPr="00AA39CB" w:rsidRDefault="00C96551" w:rsidP="00AA39CB">
      <w:pPr>
        <w:spacing w:after="0" w:line="360" w:lineRule="auto"/>
        <w:ind w:left="120" w:firstLine="709"/>
        <w:rPr>
          <w:lang w:val="ru-RU"/>
        </w:rPr>
      </w:pPr>
      <w:bookmarkStart w:id="8" w:name="_Toc144448636"/>
      <w:bookmarkEnd w:id="8"/>
    </w:p>
    <w:p w:rsidR="00C96551" w:rsidRPr="00AA39CB" w:rsidRDefault="00091C60" w:rsidP="00AA39CB">
      <w:pPr>
        <w:spacing w:after="0" w:line="360" w:lineRule="auto"/>
        <w:ind w:left="120" w:firstLine="709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Русские народные музыкальные инструменты.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импровизации, сочинение к ним ритмических аккомпанементов (звучащими жестами, на ударных инструментах);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AA39CB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AA39CB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музыки, созданной композиторами на основе народных жанров и интонаций;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C96551" w:rsidRPr="00AA39CB" w:rsidRDefault="00C96551" w:rsidP="00AA39CB">
      <w:pPr>
        <w:spacing w:after="0" w:line="360" w:lineRule="auto"/>
        <w:ind w:left="120" w:firstLine="709"/>
        <w:rPr>
          <w:lang w:val="ru-RU"/>
        </w:rPr>
      </w:pPr>
      <w:bookmarkStart w:id="9" w:name="_Toc144448637"/>
      <w:bookmarkEnd w:id="9"/>
    </w:p>
    <w:p w:rsidR="00C96551" w:rsidRPr="00AA39CB" w:rsidRDefault="00091C60" w:rsidP="00AA39CB">
      <w:pPr>
        <w:spacing w:after="0" w:line="360" w:lineRule="auto"/>
        <w:ind w:left="120" w:firstLine="709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«Я – исполнитель» (игра – имитация исполнительских движений);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«Я – дирижёр» – игра-имитация дирижёрских жестов во время звучания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фрагментов в исполнении известных музыкантов-инструменталистов;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вокальные упражнения на развитие гибкости голоса, расширения его диапазона;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вокализация тем инструментальных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сравнение нескольких интерпретаций одного и того же произведения в исполнении разных музыкантов;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C96551" w:rsidRPr="00AA39CB" w:rsidRDefault="00C96551" w:rsidP="00AA39CB">
      <w:pPr>
        <w:spacing w:after="0" w:line="360" w:lineRule="auto"/>
        <w:ind w:left="120" w:firstLine="709"/>
        <w:rPr>
          <w:lang w:val="ru-RU"/>
        </w:rPr>
      </w:pPr>
      <w:bookmarkStart w:id="10" w:name="_Toc144448638"/>
      <w:bookmarkEnd w:id="10"/>
    </w:p>
    <w:p w:rsidR="00C96551" w:rsidRPr="00AA39CB" w:rsidRDefault="00091C60" w:rsidP="00AA39CB">
      <w:pPr>
        <w:spacing w:after="0" w:line="360" w:lineRule="auto"/>
        <w:ind w:left="120" w:firstLine="709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выстраивание хорового унисона – вокального и психологического;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импровизация в образе героя музыкального произведения;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lastRenderedPageBreak/>
        <w:t>Музыка на войне, музыка о войне.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слушание, исполнение музыкальных произведений, передающих образ непрерывного движения;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96551" w:rsidRPr="00AA39CB" w:rsidRDefault="00C96551" w:rsidP="00AA39CB">
      <w:pPr>
        <w:spacing w:after="0" w:line="360" w:lineRule="auto"/>
        <w:ind w:left="120" w:firstLine="709"/>
        <w:rPr>
          <w:lang w:val="ru-RU"/>
        </w:rPr>
      </w:pPr>
      <w:bookmarkStart w:id="11" w:name="_Toc144448639"/>
      <w:bookmarkEnd w:id="11"/>
    </w:p>
    <w:p w:rsidR="00C96551" w:rsidRPr="00AA39CB" w:rsidRDefault="00091C60" w:rsidP="00AA39CB">
      <w:pPr>
        <w:spacing w:after="0" w:line="360" w:lineRule="auto"/>
        <w:ind w:left="120" w:firstLine="709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творческие, исследовательские проекты, посвящённые выдающимся композиторам.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творческие, исследовательские проекты, школьные фестивали, посвящённые музыкальной культуре народов мира.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сравнение интонаций, жанров, ладов, инструментов других народов с фольклорными элементами народов России;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C96551" w:rsidRPr="00AA39CB" w:rsidRDefault="00091C60" w:rsidP="00AA39CB">
      <w:pPr>
        <w:spacing w:after="0" w:line="360" w:lineRule="auto"/>
        <w:ind w:left="120" w:firstLine="709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</w:t>
      </w: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AA39CB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AA39CB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C96551" w:rsidRPr="00AA39CB" w:rsidRDefault="00091C60" w:rsidP="00AA39CB">
      <w:pPr>
        <w:spacing w:after="0" w:line="360" w:lineRule="auto"/>
        <w:ind w:left="120" w:firstLine="709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музыкальных спектаклей с комментариями учителя;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</w:t>
      </w: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(«Руслан и Людмила»), К.В. Глюка («Орфей и Эвридика»), Дж. Верди и других композиторов).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AA39CB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AA39CB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</w:t>
      </w: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C96551" w:rsidRPr="00AA39CB" w:rsidRDefault="00091C60" w:rsidP="00AA39CB">
      <w:pPr>
        <w:spacing w:after="0" w:line="360" w:lineRule="auto"/>
        <w:ind w:left="120" w:firstLine="709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</w:t>
      </w: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A39CB">
        <w:rPr>
          <w:rFonts w:ascii="Times New Roman" w:hAnsi="Times New Roman"/>
          <w:color w:val="000000"/>
          <w:sz w:val="28"/>
          <w:lang w:val="ru-RU"/>
        </w:rPr>
        <w:t>).</w:t>
      </w:r>
    </w:p>
    <w:p w:rsidR="00C96551" w:rsidRPr="00AA39CB" w:rsidRDefault="00091C60" w:rsidP="00AA39CB">
      <w:pPr>
        <w:spacing w:after="0" w:line="360" w:lineRule="auto"/>
        <w:ind w:left="120" w:firstLine="709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8 «Музыкальная грамота».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вокальных упражнений, песен, построенных на элементах звукоряда.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AA39CB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простейшего сопровождения к знакомой мелодии на клавишных или духовых инструментах.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AA39CB">
        <w:rPr>
          <w:rFonts w:ascii="Times New Roman" w:hAnsi="Times New Roman"/>
          <w:color w:val="000000"/>
          <w:sz w:val="28"/>
          <w:lang w:val="ru-RU"/>
        </w:rPr>
        <w:t>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слушание инструментальных произведений, исполнение песен, написанных в пентатонике.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AA39CB">
        <w:rPr>
          <w:rFonts w:ascii="Times New Roman" w:hAnsi="Times New Roman"/>
          <w:color w:val="000000"/>
          <w:sz w:val="28"/>
          <w:lang w:val="ru-RU"/>
        </w:rPr>
        <w:t>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C96551" w:rsidRPr="00AA39CB" w:rsidRDefault="00C96551" w:rsidP="00AA39CB">
      <w:pPr>
        <w:spacing w:line="360" w:lineRule="auto"/>
        <w:ind w:firstLine="709"/>
        <w:rPr>
          <w:lang w:val="ru-RU"/>
        </w:rPr>
        <w:sectPr w:rsidR="00C96551" w:rsidRPr="00AA39CB" w:rsidSect="00AA39CB">
          <w:pgSz w:w="11906" w:h="16383"/>
          <w:pgMar w:top="1134" w:right="567" w:bottom="1134" w:left="1701" w:header="720" w:footer="720" w:gutter="0"/>
          <w:cols w:space="720"/>
        </w:sect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bookmarkStart w:id="12" w:name="block-78811744"/>
      <w:bookmarkEnd w:id="7"/>
      <w:r w:rsidRPr="00AA39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первоначальные представления о единстве и особенностях художественной и научной картины мира;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профилактика умственного и физического утомления с использованием возможностей музыкотерапии;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C96551" w:rsidRPr="00AA39CB" w:rsidRDefault="00C96551" w:rsidP="00AA39CB">
      <w:pPr>
        <w:spacing w:after="0" w:line="360" w:lineRule="auto"/>
        <w:ind w:left="120" w:firstLine="709"/>
        <w:rPr>
          <w:lang w:val="ru-RU"/>
        </w:rPr>
      </w:pPr>
      <w:bookmarkStart w:id="13" w:name="_Toc144448646"/>
      <w:bookmarkEnd w:id="13"/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AA39CB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выступать перед публикой в качестве исполнителя музыки (соло или в коллективе);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C96551" w:rsidRPr="00AA39CB" w:rsidRDefault="00C96551" w:rsidP="00AA39CB">
      <w:pPr>
        <w:spacing w:after="0" w:line="360" w:lineRule="auto"/>
        <w:ind w:left="120" w:firstLine="709"/>
        <w:rPr>
          <w:lang w:val="ru-RU"/>
        </w:rPr>
      </w:pPr>
      <w:bookmarkStart w:id="14" w:name="_Toc144448647"/>
      <w:bookmarkEnd w:id="14"/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left="120"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96551" w:rsidRPr="00AA39CB" w:rsidRDefault="00C96551" w:rsidP="00AA39CB">
      <w:pPr>
        <w:spacing w:after="0" w:line="360" w:lineRule="auto"/>
        <w:ind w:left="120" w:firstLine="709"/>
        <w:jc w:val="both"/>
        <w:rPr>
          <w:lang w:val="ru-RU"/>
        </w:rPr>
      </w:pP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различать манеру пения, инструментального исполнения, типы солистов и коллективов – народных и академических;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AA39CB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AA39CB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AA39CB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изучения </w:t>
      </w:r>
      <w:r w:rsidRPr="00AA39CB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AA39CB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C96551" w:rsidRPr="00AA39CB" w:rsidRDefault="00091C60" w:rsidP="00AA39CB">
      <w:pPr>
        <w:spacing w:after="0" w:line="360" w:lineRule="auto"/>
        <w:ind w:firstLine="709"/>
        <w:jc w:val="both"/>
        <w:rPr>
          <w:lang w:val="ru-RU"/>
        </w:rPr>
      </w:pPr>
      <w:r w:rsidRPr="00AA39C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C96551" w:rsidRPr="00AA39CB" w:rsidRDefault="00C96551">
      <w:pPr>
        <w:rPr>
          <w:lang w:val="ru-RU"/>
        </w:rPr>
        <w:sectPr w:rsidR="00C96551" w:rsidRPr="00AA39CB" w:rsidSect="00AA39CB">
          <w:pgSz w:w="11906" w:h="16383"/>
          <w:pgMar w:top="1134" w:right="567" w:bottom="1134" w:left="1701" w:header="720" w:footer="720" w:gutter="0"/>
          <w:cols w:space="720"/>
        </w:sectPr>
      </w:pPr>
    </w:p>
    <w:p w:rsidR="00C96551" w:rsidRDefault="00091C60" w:rsidP="00AA39CB">
      <w:pPr>
        <w:spacing w:after="0" w:line="240" w:lineRule="auto"/>
        <w:ind w:left="120"/>
      </w:pPr>
      <w:bookmarkStart w:id="15" w:name="block-78811745"/>
      <w:bookmarkEnd w:id="12"/>
      <w:r w:rsidRPr="00AA39C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6551" w:rsidRDefault="00091C60" w:rsidP="00AA39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C9655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</w:tbl>
    <w:p w:rsidR="00C96551" w:rsidRDefault="00C96551" w:rsidP="00AA39CB">
      <w:pPr>
        <w:spacing w:line="240" w:lineRule="auto"/>
        <w:sectPr w:rsidR="00C96551" w:rsidSect="00AA39CB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96551" w:rsidRDefault="00091C60" w:rsidP="00AA39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9655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Хор «А мы просо сеяли» из оперы Н.А.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ван Бетховен Патетическая соната (1-я часть)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 в церкви: И.С. Бах Хоральная прелюдия фа-минор для органа, Токката и фуга ре минор для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</w:tbl>
    <w:p w:rsidR="00C96551" w:rsidRDefault="00C96551" w:rsidP="00AA39CB">
      <w:pPr>
        <w:spacing w:line="240" w:lineRule="auto"/>
        <w:sectPr w:rsidR="00C96551" w:rsidSect="00AA39CB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96551" w:rsidRDefault="00091C60" w:rsidP="00AA39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C9655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Опера «Князь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войны – песни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</w:tbl>
    <w:p w:rsidR="00C96551" w:rsidRDefault="00C96551" w:rsidP="00AA39CB">
      <w:pPr>
        <w:spacing w:line="240" w:lineRule="auto"/>
        <w:sectPr w:rsidR="00C96551" w:rsidSect="00AA39CB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96551" w:rsidRDefault="00091C60" w:rsidP="00AA39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C9655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П.И.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A39C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 w:rsidRPr="003504D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A39C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</w:tbl>
    <w:p w:rsidR="00C96551" w:rsidRDefault="00C96551" w:rsidP="00AA39CB">
      <w:pPr>
        <w:spacing w:line="240" w:lineRule="auto"/>
        <w:sectPr w:rsidR="00C96551" w:rsidSect="00AA39CB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96551" w:rsidRDefault="00C96551" w:rsidP="00AA39CB">
      <w:pPr>
        <w:spacing w:line="240" w:lineRule="auto"/>
        <w:sectPr w:rsidR="00C96551" w:rsidSect="00AA39CB">
          <w:pgSz w:w="16383" w:h="11906" w:orient="landscape"/>
          <w:pgMar w:top="1134" w:right="567" w:bottom="1134" w:left="1701" w:header="720" w:footer="720" w:gutter="0"/>
          <w:cols w:space="720"/>
        </w:sectPr>
      </w:pPr>
    </w:p>
    <w:p w:rsidR="00C96551" w:rsidRDefault="00091C60" w:rsidP="00AA39CB">
      <w:pPr>
        <w:spacing w:after="0" w:line="240" w:lineRule="auto"/>
        <w:ind w:left="120"/>
      </w:pPr>
      <w:bookmarkStart w:id="16" w:name="block-7881174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6551" w:rsidRDefault="00091C60" w:rsidP="00AA39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624"/>
        <w:gridCol w:w="2454"/>
        <w:gridCol w:w="1862"/>
      </w:tblGrid>
      <w:tr w:rsidR="00C9655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</w:tbl>
    <w:p w:rsidR="00C96551" w:rsidRDefault="00C96551" w:rsidP="00AA39CB">
      <w:pPr>
        <w:spacing w:line="240" w:lineRule="auto"/>
        <w:sectPr w:rsidR="00C96551" w:rsidSect="00AA39CB">
          <w:pgSz w:w="11906" w:h="16383"/>
          <w:pgMar w:top="1701" w:right="1134" w:bottom="567" w:left="1134" w:header="720" w:footer="720" w:gutter="0"/>
          <w:cols w:space="720"/>
          <w:docGrid w:linePitch="299"/>
        </w:sectPr>
      </w:pPr>
    </w:p>
    <w:p w:rsidR="00C96551" w:rsidRDefault="00091C60" w:rsidP="00AA39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631"/>
        <w:gridCol w:w="2449"/>
        <w:gridCol w:w="1860"/>
      </w:tblGrid>
      <w:tr w:rsidR="00C9655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№ п/п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</w:tbl>
    <w:p w:rsidR="00C96551" w:rsidRDefault="00C96551" w:rsidP="00AA39CB">
      <w:pPr>
        <w:spacing w:line="240" w:lineRule="auto"/>
        <w:sectPr w:rsidR="00C96551" w:rsidSect="00AA39CB">
          <w:type w:val="continuous"/>
          <w:pgSz w:w="11906" w:h="16383"/>
          <w:pgMar w:top="1701" w:right="1134" w:bottom="567" w:left="1134" w:header="720" w:footer="720" w:gutter="0"/>
          <w:cols w:space="720"/>
          <w:docGrid w:linePitch="299"/>
        </w:sectPr>
      </w:pPr>
    </w:p>
    <w:p w:rsidR="00C96551" w:rsidRDefault="00091C60" w:rsidP="00AA39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631"/>
        <w:gridCol w:w="2449"/>
        <w:gridCol w:w="1860"/>
      </w:tblGrid>
      <w:tr w:rsidR="00C9655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</w:tbl>
    <w:p w:rsidR="00C96551" w:rsidRDefault="00C96551" w:rsidP="00AA39CB">
      <w:pPr>
        <w:spacing w:line="240" w:lineRule="auto"/>
        <w:sectPr w:rsidR="00C96551" w:rsidSect="00AA39CB">
          <w:type w:val="continuous"/>
          <w:pgSz w:w="11906" w:h="16383"/>
          <w:pgMar w:top="1701" w:right="1134" w:bottom="567" w:left="1134" w:header="720" w:footer="720" w:gutter="0"/>
          <w:cols w:space="720"/>
          <w:docGrid w:linePitch="299"/>
        </w:sectPr>
      </w:pPr>
    </w:p>
    <w:p w:rsidR="00C96551" w:rsidRDefault="00091C60" w:rsidP="00AA39CB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4631"/>
        <w:gridCol w:w="2449"/>
        <w:gridCol w:w="1860"/>
      </w:tblGrid>
      <w:tr w:rsidR="00C96551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6551" w:rsidRDefault="00C96551" w:rsidP="00AA39CB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6551" w:rsidRDefault="00C96551" w:rsidP="00AA39CB">
            <w:pPr>
              <w:spacing w:line="240" w:lineRule="auto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after="0" w:line="240" w:lineRule="auto"/>
              <w:ind w:left="135"/>
            </w:pPr>
          </w:p>
        </w:tc>
      </w:tr>
      <w:tr w:rsidR="00C965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6551" w:rsidRPr="00AA39CB" w:rsidRDefault="00091C60" w:rsidP="00AA39CB">
            <w:pPr>
              <w:spacing w:after="0" w:line="240" w:lineRule="auto"/>
              <w:ind w:left="135"/>
              <w:rPr>
                <w:lang w:val="ru-RU"/>
              </w:rPr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96551" w:rsidRDefault="00091C60" w:rsidP="00AA39CB">
            <w:pPr>
              <w:spacing w:after="0" w:line="240" w:lineRule="auto"/>
              <w:ind w:left="135"/>
              <w:jc w:val="center"/>
            </w:pPr>
            <w:r w:rsidRPr="00AA39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C96551" w:rsidRDefault="00C96551" w:rsidP="00AA39CB">
            <w:pPr>
              <w:spacing w:line="240" w:lineRule="auto"/>
            </w:pPr>
          </w:p>
        </w:tc>
      </w:tr>
    </w:tbl>
    <w:p w:rsidR="00C96551" w:rsidRDefault="00C96551" w:rsidP="00AA39CB">
      <w:pPr>
        <w:spacing w:line="240" w:lineRule="auto"/>
        <w:sectPr w:rsidR="00C96551" w:rsidSect="00AA39CB">
          <w:type w:val="continuous"/>
          <w:pgSz w:w="11906" w:h="16383"/>
          <w:pgMar w:top="1701" w:right="1134" w:bottom="567" w:left="1134" w:header="720" w:footer="720" w:gutter="0"/>
          <w:cols w:space="720"/>
          <w:docGrid w:linePitch="299"/>
        </w:sectPr>
      </w:pPr>
    </w:p>
    <w:p w:rsidR="00C96551" w:rsidRPr="00AA39CB" w:rsidRDefault="00C96551">
      <w:pPr>
        <w:rPr>
          <w:lang w:val="ru-RU"/>
        </w:rPr>
        <w:sectPr w:rsidR="00C96551" w:rsidRPr="00AA39CB" w:rsidSect="00AA39CB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  <w:bookmarkStart w:id="17" w:name="block-78811747"/>
      <w:bookmarkEnd w:id="16"/>
    </w:p>
    <w:bookmarkEnd w:id="17"/>
    <w:p w:rsidR="00091C60" w:rsidRPr="00AA39CB" w:rsidRDefault="00091C60">
      <w:pPr>
        <w:rPr>
          <w:lang w:val="ru-RU"/>
        </w:rPr>
      </w:pPr>
    </w:p>
    <w:sectPr w:rsidR="00091C60" w:rsidRPr="00AA39CB" w:rsidSect="00AA39CB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96551"/>
    <w:rsid w:val="00091C60"/>
    <w:rsid w:val="003504D9"/>
    <w:rsid w:val="00AA39CB"/>
    <w:rsid w:val="00C9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CDC64"/>
  <w15:docId w15:val="{A02D1466-0D48-4BDC-A109-55CEDFE8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50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504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2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86</Pages>
  <Words>16549</Words>
  <Characters>94330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</cp:lastModifiedBy>
  <cp:revision>3</cp:revision>
  <cp:lastPrinted>2025-11-18T07:42:00Z</cp:lastPrinted>
  <dcterms:created xsi:type="dcterms:W3CDTF">2025-11-17T08:09:00Z</dcterms:created>
  <dcterms:modified xsi:type="dcterms:W3CDTF">2025-11-18T08:25:00Z</dcterms:modified>
</cp:coreProperties>
</file>